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61AD0" w14:textId="77777777" w:rsidR="00A4511B" w:rsidRDefault="00A4511B" w:rsidP="00A4511B">
      <w:pPr>
        <w:spacing w:line="480" w:lineRule="auto"/>
        <w:jc w:val="center"/>
        <w:rPr>
          <w:rFonts w:ascii="Times New Roman" w:hAnsi="Times New Roman" w:cs="Times New Roman"/>
          <w:color w:val="222222"/>
          <w:sz w:val="24"/>
          <w:szCs w:val="24"/>
          <w:shd w:val="clear" w:color="auto" w:fill="FFFFFF"/>
        </w:rPr>
      </w:pPr>
    </w:p>
    <w:p w14:paraId="7A7F9CA3" w14:textId="77777777" w:rsidR="00A4511B" w:rsidRDefault="00A4511B" w:rsidP="00A4511B">
      <w:pPr>
        <w:spacing w:line="480" w:lineRule="auto"/>
        <w:jc w:val="center"/>
        <w:rPr>
          <w:rFonts w:ascii="Times New Roman" w:hAnsi="Times New Roman" w:cs="Times New Roman"/>
          <w:color w:val="222222"/>
          <w:sz w:val="24"/>
          <w:szCs w:val="24"/>
          <w:shd w:val="clear" w:color="auto" w:fill="FFFFFF"/>
        </w:rPr>
      </w:pPr>
    </w:p>
    <w:p w14:paraId="4E9CEB7B" w14:textId="77777777" w:rsidR="00A4511B" w:rsidRDefault="00A4511B" w:rsidP="00A4511B">
      <w:pPr>
        <w:spacing w:line="480" w:lineRule="auto"/>
        <w:rPr>
          <w:rFonts w:ascii="Times New Roman" w:hAnsi="Times New Roman" w:cs="Times New Roman"/>
          <w:color w:val="222222"/>
          <w:sz w:val="24"/>
          <w:szCs w:val="24"/>
          <w:shd w:val="clear" w:color="auto" w:fill="FFFFFF"/>
        </w:rPr>
      </w:pPr>
    </w:p>
    <w:p w14:paraId="1857D696" w14:textId="77777777" w:rsidR="00C31982" w:rsidRDefault="00C31982" w:rsidP="00A4511B">
      <w:pPr>
        <w:spacing w:line="480" w:lineRule="auto"/>
        <w:rPr>
          <w:rFonts w:ascii="Times New Roman" w:hAnsi="Times New Roman" w:cs="Times New Roman"/>
          <w:color w:val="222222"/>
          <w:sz w:val="24"/>
          <w:szCs w:val="24"/>
          <w:shd w:val="clear" w:color="auto" w:fill="FFFFFF"/>
        </w:rPr>
      </w:pPr>
    </w:p>
    <w:p w14:paraId="75029D41" w14:textId="77777777" w:rsidR="00A4511B" w:rsidRDefault="00A4511B" w:rsidP="00A4511B">
      <w:pPr>
        <w:spacing w:line="480" w:lineRule="auto"/>
        <w:jc w:val="center"/>
        <w:rPr>
          <w:rFonts w:ascii="Times New Roman" w:hAnsi="Times New Roman" w:cs="Times New Roman"/>
          <w:color w:val="222222"/>
          <w:sz w:val="24"/>
          <w:szCs w:val="24"/>
          <w:shd w:val="clear" w:color="auto" w:fill="FFFFFF"/>
        </w:rPr>
      </w:pPr>
    </w:p>
    <w:p w14:paraId="0057C313" w14:textId="77777777" w:rsidR="00A4511B" w:rsidRDefault="00CA63CC" w:rsidP="00A4511B">
      <w:pPr>
        <w:spacing w:line="480" w:lineRule="auto"/>
        <w:jc w:val="center"/>
        <w:rPr>
          <w:rFonts w:ascii="Times New Roman" w:hAnsi="Times New Roman" w:cs="Times New Roman"/>
          <w:color w:val="222222"/>
          <w:sz w:val="24"/>
          <w:szCs w:val="24"/>
          <w:shd w:val="clear" w:color="auto" w:fill="FFFFFF"/>
        </w:rPr>
      </w:pPr>
      <w:r w:rsidRPr="00A4511B">
        <w:rPr>
          <w:rFonts w:ascii="Times New Roman" w:hAnsi="Times New Roman" w:cs="Times New Roman"/>
          <w:color w:val="222222"/>
          <w:sz w:val="24"/>
          <w:szCs w:val="24"/>
          <w:shd w:val="clear" w:color="auto" w:fill="FFFFFF"/>
        </w:rPr>
        <w:t>Compassion, Power and the Human Body</w:t>
      </w:r>
    </w:p>
    <w:p w14:paraId="41E35824" w14:textId="77777777" w:rsidR="00A4511B" w:rsidRDefault="00CA63CC" w:rsidP="00A4511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49B9254F" w14:textId="77777777" w:rsidR="00A4511B" w:rsidRDefault="00CA63CC" w:rsidP="00A4511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r>
        <w:rPr>
          <w:rFonts w:ascii="Times New Roman" w:hAnsi="Times New Roman" w:cs="Times New Roman"/>
          <w:color w:val="222222"/>
          <w:sz w:val="24"/>
          <w:szCs w:val="24"/>
          <w:shd w:val="clear" w:color="auto" w:fill="FFFFFF"/>
        </w:rPr>
        <w:br w:type="page"/>
      </w:r>
    </w:p>
    <w:p w14:paraId="5ED933D2" w14:textId="2CEBF642" w:rsidR="00A4511B" w:rsidRDefault="00CA63CC" w:rsidP="00852C66">
      <w:pPr>
        <w:spacing w:line="360" w:lineRule="auto"/>
        <w:jc w:val="center"/>
        <w:rPr>
          <w:rFonts w:ascii="Times New Roman" w:hAnsi="Times New Roman" w:cs="Times New Roman"/>
          <w:color w:val="222222"/>
          <w:sz w:val="24"/>
          <w:szCs w:val="24"/>
          <w:shd w:val="clear" w:color="auto" w:fill="FFFFFF"/>
        </w:rPr>
      </w:pPr>
      <w:r w:rsidRPr="00A4511B">
        <w:rPr>
          <w:rFonts w:ascii="Times New Roman" w:hAnsi="Times New Roman" w:cs="Times New Roman"/>
          <w:color w:val="222222"/>
          <w:sz w:val="24"/>
          <w:szCs w:val="24"/>
          <w:shd w:val="clear" w:color="auto" w:fill="FFFFFF"/>
        </w:rPr>
        <w:lastRenderedPageBreak/>
        <w:t>Compassion, Power and the Human Body</w:t>
      </w:r>
    </w:p>
    <w:p w14:paraId="7353014A" w14:textId="5E80FFD0" w:rsidR="0059389B" w:rsidRPr="0059389B" w:rsidRDefault="0059389B" w:rsidP="00852C66">
      <w:pPr>
        <w:spacing w:line="360" w:lineRule="auto"/>
        <w:jc w:val="center"/>
        <w:rPr>
          <w:rFonts w:ascii="Times New Roman" w:hAnsi="Times New Roman" w:cs="Times New Roman"/>
          <w:b/>
          <w:color w:val="222222"/>
          <w:sz w:val="24"/>
          <w:szCs w:val="24"/>
          <w:shd w:val="clear" w:color="auto" w:fill="FFFFFF"/>
        </w:rPr>
      </w:pPr>
      <w:r w:rsidRPr="0059389B">
        <w:rPr>
          <w:rFonts w:ascii="Times New Roman" w:hAnsi="Times New Roman" w:cs="Times New Roman"/>
          <w:b/>
          <w:color w:val="222222"/>
          <w:sz w:val="24"/>
          <w:szCs w:val="24"/>
          <w:shd w:val="clear" w:color="auto" w:fill="FFFFFF"/>
        </w:rPr>
        <w:t>Compassion</w:t>
      </w:r>
    </w:p>
    <w:p w14:paraId="676B02E4" w14:textId="4A0F300E" w:rsidR="005F2221" w:rsidRPr="00A4511B" w:rsidRDefault="005F2221" w:rsidP="00852C66">
      <w:pPr>
        <w:spacing w:line="360" w:lineRule="auto"/>
        <w:jc w:val="center"/>
        <w:rPr>
          <w:rFonts w:ascii="Times New Roman" w:hAnsi="Times New Roman" w:cs="Times New Roman"/>
          <w:sz w:val="24"/>
          <w:szCs w:val="24"/>
        </w:rPr>
      </w:pPr>
      <w:r>
        <w:rPr>
          <w:noProof/>
        </w:rPr>
        <w:drawing>
          <wp:inline distT="0" distB="0" distL="0" distR="0" wp14:anchorId="43B36639" wp14:editId="54656A14">
            <wp:extent cx="1535430" cy="1151255"/>
            <wp:effectExtent l="1587" t="0" r="9208" b="9207"/>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1535430" cy="1151255"/>
                    </a:xfrm>
                    <a:prstGeom prst="rect">
                      <a:avLst/>
                    </a:prstGeom>
                  </pic:spPr>
                </pic:pic>
              </a:graphicData>
            </a:graphic>
          </wp:inline>
        </w:drawing>
      </w:r>
    </w:p>
    <w:p w14:paraId="4DA5DD40" w14:textId="77777777" w:rsidR="00A4511B" w:rsidRPr="00A4511B" w:rsidRDefault="00CA63CC" w:rsidP="00852C66">
      <w:pPr>
        <w:spacing w:line="360" w:lineRule="auto"/>
        <w:ind w:firstLine="720"/>
        <w:rPr>
          <w:rFonts w:ascii="Times New Roman" w:hAnsi="Times New Roman" w:cs="Times New Roman"/>
          <w:sz w:val="24"/>
          <w:szCs w:val="24"/>
        </w:rPr>
      </w:pPr>
      <w:r w:rsidRPr="00A4511B">
        <w:rPr>
          <w:rFonts w:ascii="Times New Roman" w:hAnsi="Times New Roman" w:cs="Times New Roman"/>
          <w:sz w:val="24"/>
          <w:szCs w:val="24"/>
        </w:rPr>
        <w:t>The first image in the 3</w:t>
      </w:r>
      <w:r w:rsidRPr="00A4511B">
        <w:rPr>
          <w:rFonts w:ascii="Times New Roman" w:hAnsi="Times New Roman" w:cs="Times New Roman"/>
          <w:sz w:val="24"/>
          <w:szCs w:val="24"/>
          <w:vertAlign w:val="superscript"/>
        </w:rPr>
        <w:t>rd</w:t>
      </w:r>
      <w:r w:rsidRPr="00A4511B">
        <w:rPr>
          <w:rFonts w:ascii="Times New Roman" w:hAnsi="Times New Roman" w:cs="Times New Roman"/>
          <w:sz w:val="24"/>
          <w:szCs w:val="24"/>
        </w:rPr>
        <w:t xml:space="preserve">-floor </w:t>
      </w:r>
      <w:r w:rsidR="00223C3F">
        <w:rPr>
          <w:rFonts w:ascii="Times New Roman" w:hAnsi="Times New Roman" w:cs="Times New Roman"/>
          <w:sz w:val="24"/>
          <w:szCs w:val="24"/>
        </w:rPr>
        <w:t xml:space="preserve">section </w:t>
      </w:r>
      <w:r w:rsidRPr="00A4511B">
        <w:rPr>
          <w:rFonts w:ascii="Times New Roman" w:hAnsi="Times New Roman" w:cs="Times New Roman"/>
          <w:sz w:val="24"/>
          <w:szCs w:val="24"/>
        </w:rPr>
        <w:t xml:space="preserve">expresses the emotional aspect of compassion. The emotional aspect of compassion is </w:t>
      </w:r>
      <w:r w:rsidR="003C75EE" w:rsidRPr="00A4511B">
        <w:rPr>
          <w:rFonts w:ascii="Times New Roman" w:hAnsi="Times New Roman" w:cs="Times New Roman"/>
          <w:sz w:val="24"/>
          <w:szCs w:val="24"/>
        </w:rPr>
        <w:t>evident through t</w:t>
      </w:r>
      <w:r w:rsidR="00223C3F">
        <w:rPr>
          <w:rFonts w:ascii="Times New Roman" w:hAnsi="Times New Roman" w:cs="Times New Roman"/>
          <w:sz w:val="24"/>
          <w:szCs w:val="24"/>
        </w:rPr>
        <w:t xml:space="preserve">he overall </w:t>
      </w:r>
      <w:r w:rsidR="003C75EE" w:rsidRPr="00A4511B">
        <w:rPr>
          <w:rFonts w:ascii="Times New Roman" w:hAnsi="Times New Roman" w:cs="Times New Roman"/>
          <w:sz w:val="24"/>
          <w:szCs w:val="24"/>
        </w:rPr>
        <w:t>general view</w:t>
      </w:r>
      <w:r w:rsidRPr="00A4511B">
        <w:rPr>
          <w:rFonts w:ascii="Times New Roman" w:hAnsi="Times New Roman" w:cs="Times New Roman"/>
          <w:sz w:val="24"/>
          <w:szCs w:val="24"/>
        </w:rPr>
        <w:t xml:space="preserve">. There is a more elaborative message of being humble as illustrated by the image. </w:t>
      </w:r>
      <w:r w:rsidR="00223C3F">
        <w:rPr>
          <w:rFonts w:ascii="Times New Roman" w:hAnsi="Times New Roman" w:cs="Times New Roman"/>
          <w:sz w:val="24"/>
          <w:szCs w:val="24"/>
        </w:rPr>
        <w:t>Also, the</w:t>
      </w:r>
      <w:r w:rsidRPr="00A4511B">
        <w:rPr>
          <w:rFonts w:ascii="Times New Roman" w:hAnsi="Times New Roman" w:cs="Times New Roman"/>
          <w:sz w:val="24"/>
          <w:szCs w:val="24"/>
        </w:rPr>
        <w:t xml:space="preserve"> heads </w:t>
      </w:r>
      <w:r w:rsidR="00223C3F">
        <w:rPr>
          <w:rFonts w:ascii="Times New Roman" w:hAnsi="Times New Roman" w:cs="Times New Roman"/>
          <w:sz w:val="24"/>
          <w:szCs w:val="24"/>
        </w:rPr>
        <w:t xml:space="preserve">of the images in the first image </w:t>
      </w:r>
      <w:r w:rsidRPr="00A4511B">
        <w:rPr>
          <w:rFonts w:ascii="Times New Roman" w:hAnsi="Times New Roman" w:cs="Times New Roman"/>
          <w:sz w:val="24"/>
          <w:szCs w:val="24"/>
        </w:rPr>
        <w:t>bending at an angle indeed justify that they are expressing the emotional aspect of compassion. Compassion</w:t>
      </w:r>
      <w:r w:rsidR="00223C3F">
        <w:rPr>
          <w:rFonts w:ascii="Times New Roman" w:hAnsi="Times New Roman" w:cs="Times New Roman"/>
          <w:sz w:val="24"/>
          <w:szCs w:val="24"/>
        </w:rPr>
        <w:t>ate</w:t>
      </w:r>
      <w:r w:rsidRPr="00A4511B">
        <w:rPr>
          <w:rFonts w:ascii="Times New Roman" w:hAnsi="Times New Roman" w:cs="Times New Roman"/>
          <w:sz w:val="24"/>
          <w:szCs w:val="24"/>
        </w:rPr>
        <w:t xml:space="preserve"> comes out to be more critical teac</w:t>
      </w:r>
      <w:r w:rsidR="00223C3F">
        <w:rPr>
          <w:rFonts w:ascii="Times New Roman" w:hAnsi="Times New Roman" w:cs="Times New Roman"/>
          <w:sz w:val="24"/>
          <w:szCs w:val="24"/>
        </w:rPr>
        <w:t>hing in</w:t>
      </w:r>
      <w:r w:rsidRPr="00A4511B">
        <w:rPr>
          <w:rFonts w:ascii="Times New Roman" w:hAnsi="Times New Roman" w:cs="Times New Roman"/>
          <w:sz w:val="24"/>
          <w:szCs w:val="24"/>
        </w:rPr>
        <w:t xml:space="preserve"> B</w:t>
      </w:r>
      <w:r w:rsidR="00223C3F">
        <w:rPr>
          <w:rFonts w:ascii="Times New Roman" w:hAnsi="Times New Roman" w:cs="Times New Roman"/>
          <w:sz w:val="24"/>
          <w:szCs w:val="24"/>
        </w:rPr>
        <w:t>uddhism</w:t>
      </w:r>
      <w:r w:rsidRPr="00A4511B">
        <w:rPr>
          <w:rFonts w:ascii="Times New Roman" w:hAnsi="Times New Roman" w:cs="Times New Roman"/>
          <w:sz w:val="24"/>
          <w:szCs w:val="24"/>
        </w:rPr>
        <w:t xml:space="preserve"> where the religion teaches its followers of the need to care for one another at all times. </w:t>
      </w:r>
    </w:p>
    <w:p w14:paraId="6EF16044" w14:textId="77777777" w:rsidR="00A4511B" w:rsidRPr="00A4511B" w:rsidRDefault="00CA63CC" w:rsidP="00852C66">
      <w:pPr>
        <w:spacing w:line="360" w:lineRule="auto"/>
        <w:ind w:firstLine="720"/>
        <w:rPr>
          <w:rFonts w:ascii="Times New Roman" w:hAnsi="Times New Roman" w:cs="Times New Roman"/>
          <w:sz w:val="24"/>
          <w:szCs w:val="24"/>
        </w:rPr>
      </w:pPr>
      <w:r w:rsidRPr="00A4511B">
        <w:rPr>
          <w:rFonts w:ascii="Times New Roman" w:hAnsi="Times New Roman" w:cs="Times New Roman"/>
          <w:sz w:val="24"/>
          <w:szCs w:val="24"/>
        </w:rPr>
        <w:t>Another way that the image communicates the emotional aspect of compassion is through the squatting posture. It is true t</w:t>
      </w:r>
      <w:r w:rsidR="00223C3F">
        <w:rPr>
          <w:rFonts w:ascii="Times New Roman" w:hAnsi="Times New Roman" w:cs="Times New Roman"/>
          <w:sz w:val="24"/>
          <w:szCs w:val="24"/>
        </w:rPr>
        <w:t>hat if someone squats before another</w:t>
      </w:r>
      <w:r w:rsidRPr="00A4511B">
        <w:rPr>
          <w:rFonts w:ascii="Times New Roman" w:hAnsi="Times New Roman" w:cs="Times New Roman"/>
          <w:sz w:val="24"/>
          <w:szCs w:val="24"/>
        </w:rPr>
        <w:t>, then they are just begging for empathy. Hence this is a clear indication that the image is elaborating on the mess</w:t>
      </w:r>
      <w:r w:rsidR="003C75EE" w:rsidRPr="00A4511B">
        <w:rPr>
          <w:rFonts w:ascii="Times New Roman" w:hAnsi="Times New Roman" w:cs="Times New Roman"/>
          <w:sz w:val="24"/>
          <w:szCs w:val="24"/>
        </w:rPr>
        <w:t>age of compassion to practice</w:t>
      </w:r>
      <w:r w:rsidRPr="00A4511B">
        <w:rPr>
          <w:rFonts w:ascii="Times New Roman" w:hAnsi="Times New Roman" w:cs="Times New Roman"/>
          <w:sz w:val="24"/>
          <w:szCs w:val="24"/>
        </w:rPr>
        <w:t xml:space="preserve"> now and then. </w:t>
      </w:r>
    </w:p>
    <w:p w14:paraId="6BC09BFC" w14:textId="77777777" w:rsidR="00E55F30" w:rsidRPr="00A4511B" w:rsidRDefault="00CA63CC" w:rsidP="00852C66">
      <w:pPr>
        <w:spacing w:line="360" w:lineRule="auto"/>
        <w:ind w:firstLine="720"/>
        <w:rPr>
          <w:rFonts w:ascii="Times New Roman" w:hAnsi="Times New Roman" w:cs="Times New Roman"/>
          <w:sz w:val="24"/>
          <w:szCs w:val="24"/>
        </w:rPr>
      </w:pPr>
      <w:r w:rsidRPr="00A4511B">
        <w:rPr>
          <w:rFonts w:ascii="Times New Roman" w:hAnsi="Times New Roman" w:cs="Times New Roman"/>
          <w:sz w:val="24"/>
          <w:szCs w:val="24"/>
        </w:rPr>
        <w:t>The other way that the image communicates the emotional aspect of compassion is through folding of hands in a way such that it is begging for something. I</w:t>
      </w:r>
      <w:r w:rsidR="003C75EE" w:rsidRPr="00A4511B">
        <w:rPr>
          <w:rFonts w:ascii="Times New Roman" w:hAnsi="Times New Roman" w:cs="Times New Roman"/>
          <w:sz w:val="24"/>
          <w:szCs w:val="24"/>
        </w:rPr>
        <w:t xml:space="preserve">t </w:t>
      </w:r>
      <w:r w:rsidRPr="00A4511B">
        <w:rPr>
          <w:rFonts w:ascii="Times New Roman" w:hAnsi="Times New Roman" w:cs="Times New Roman"/>
          <w:sz w:val="24"/>
          <w:szCs w:val="24"/>
        </w:rPr>
        <w:t>is clear that when one is asking to get something in ret</w:t>
      </w:r>
      <w:r w:rsidR="00223C3F">
        <w:rPr>
          <w:rFonts w:ascii="Times New Roman" w:hAnsi="Times New Roman" w:cs="Times New Roman"/>
          <w:sz w:val="24"/>
          <w:szCs w:val="24"/>
        </w:rPr>
        <w:t>urn, they</w:t>
      </w:r>
      <w:r w:rsidRPr="00A4511B">
        <w:rPr>
          <w:rFonts w:ascii="Times New Roman" w:hAnsi="Times New Roman" w:cs="Times New Roman"/>
          <w:sz w:val="24"/>
          <w:szCs w:val="24"/>
        </w:rPr>
        <w:t xml:space="preserve"> </w:t>
      </w:r>
      <w:r w:rsidR="00223C3F">
        <w:rPr>
          <w:rFonts w:ascii="Times New Roman" w:hAnsi="Times New Roman" w:cs="Times New Roman"/>
          <w:sz w:val="24"/>
          <w:szCs w:val="24"/>
        </w:rPr>
        <w:t>do not</w:t>
      </w:r>
      <w:r w:rsidRPr="00A4511B">
        <w:rPr>
          <w:rFonts w:ascii="Times New Roman" w:hAnsi="Times New Roman" w:cs="Times New Roman"/>
          <w:sz w:val="24"/>
          <w:szCs w:val="24"/>
        </w:rPr>
        <w:t xml:space="preserve"> demand but beg through both the</w:t>
      </w:r>
      <w:r w:rsidR="00223C3F">
        <w:rPr>
          <w:rFonts w:ascii="Times New Roman" w:hAnsi="Times New Roman" w:cs="Times New Roman"/>
          <w:sz w:val="24"/>
          <w:szCs w:val="24"/>
        </w:rPr>
        <w:t xml:space="preserve"> word of mouth and </w:t>
      </w:r>
      <w:r w:rsidRPr="00A4511B">
        <w:rPr>
          <w:rFonts w:ascii="Times New Roman" w:hAnsi="Times New Roman" w:cs="Times New Roman"/>
          <w:sz w:val="24"/>
          <w:szCs w:val="24"/>
        </w:rPr>
        <w:t>their body language.</w:t>
      </w:r>
      <w:r w:rsidR="003C75EE" w:rsidRPr="00A4511B">
        <w:rPr>
          <w:rFonts w:ascii="Times New Roman" w:hAnsi="Times New Roman" w:cs="Times New Roman"/>
          <w:sz w:val="24"/>
          <w:szCs w:val="24"/>
        </w:rPr>
        <w:t xml:space="preserve"> Consequently, the image is surrounded by mysterious things </w:t>
      </w:r>
      <w:r w:rsidR="00223C3F">
        <w:rPr>
          <w:rFonts w:ascii="Times New Roman" w:hAnsi="Times New Roman" w:cs="Times New Roman"/>
          <w:sz w:val="24"/>
          <w:szCs w:val="24"/>
        </w:rPr>
        <w:t xml:space="preserve">which </w:t>
      </w:r>
      <w:r w:rsidR="003C75EE" w:rsidRPr="00A4511B">
        <w:rPr>
          <w:rFonts w:ascii="Times New Roman" w:hAnsi="Times New Roman" w:cs="Times New Roman"/>
          <w:sz w:val="24"/>
          <w:szCs w:val="24"/>
        </w:rPr>
        <w:t>come</w:t>
      </w:r>
      <w:r w:rsidR="00223C3F">
        <w:rPr>
          <w:rFonts w:ascii="Times New Roman" w:hAnsi="Times New Roman" w:cs="Times New Roman"/>
          <w:sz w:val="24"/>
          <w:szCs w:val="24"/>
        </w:rPr>
        <w:t>s out to be horrifying hence bringing in the message that</w:t>
      </w:r>
      <w:r w:rsidR="003C75EE" w:rsidRPr="00A4511B">
        <w:rPr>
          <w:rFonts w:ascii="Times New Roman" w:hAnsi="Times New Roman" w:cs="Times New Roman"/>
          <w:sz w:val="24"/>
          <w:szCs w:val="24"/>
        </w:rPr>
        <w:t xml:space="preserve"> it is</w:t>
      </w:r>
      <w:r w:rsidR="00223C3F">
        <w:rPr>
          <w:rFonts w:ascii="Times New Roman" w:hAnsi="Times New Roman" w:cs="Times New Roman"/>
          <w:sz w:val="24"/>
          <w:szCs w:val="24"/>
        </w:rPr>
        <w:t xml:space="preserve"> begging for compassion</w:t>
      </w:r>
      <w:r w:rsidR="003C75EE" w:rsidRPr="00A4511B">
        <w:rPr>
          <w:rFonts w:ascii="Times New Roman" w:hAnsi="Times New Roman" w:cs="Times New Roman"/>
          <w:sz w:val="24"/>
          <w:szCs w:val="24"/>
        </w:rPr>
        <w:t xml:space="preserve"> to protect itself from any harm. </w:t>
      </w:r>
    </w:p>
    <w:p w14:paraId="6222E9C9" w14:textId="15E2A555" w:rsidR="00852C66" w:rsidRDefault="00CA63CC" w:rsidP="00852C66">
      <w:pPr>
        <w:spacing w:line="360" w:lineRule="auto"/>
        <w:ind w:firstLine="720"/>
        <w:rPr>
          <w:rFonts w:ascii="Times New Roman" w:hAnsi="Times New Roman" w:cs="Times New Roman"/>
          <w:sz w:val="24"/>
          <w:szCs w:val="24"/>
        </w:rPr>
      </w:pPr>
      <w:r w:rsidRPr="00A4511B">
        <w:rPr>
          <w:rFonts w:ascii="Times New Roman" w:hAnsi="Times New Roman" w:cs="Times New Roman"/>
          <w:sz w:val="24"/>
          <w:szCs w:val="24"/>
        </w:rPr>
        <w:t>A reasonable equivalent of the image from the western art is the Madonna image which represents Mary the mother of Jesus and her child Jesus. One thing known about the image</w:t>
      </w:r>
      <w:r w:rsidR="00223C3F">
        <w:rPr>
          <w:rFonts w:ascii="Times New Roman" w:hAnsi="Times New Roman" w:cs="Times New Roman"/>
          <w:sz w:val="24"/>
          <w:szCs w:val="24"/>
        </w:rPr>
        <w:t xml:space="preserve"> is how is treasured in the Orthodox and C</w:t>
      </w:r>
      <w:r w:rsidRPr="00A4511B">
        <w:rPr>
          <w:rFonts w:ascii="Times New Roman" w:hAnsi="Times New Roman" w:cs="Times New Roman"/>
          <w:sz w:val="24"/>
          <w:szCs w:val="24"/>
        </w:rPr>
        <w:t>atholic churches communicating to the followers that they should be compassionate to one another.</w:t>
      </w:r>
    </w:p>
    <w:p w14:paraId="3982A637" w14:textId="77777777" w:rsidR="0059389B" w:rsidRPr="0059389B" w:rsidRDefault="0059389B" w:rsidP="0059389B">
      <w:pPr>
        <w:spacing w:line="360" w:lineRule="auto"/>
        <w:jc w:val="center"/>
        <w:rPr>
          <w:rFonts w:ascii="Times New Roman" w:hAnsi="Times New Roman" w:cs="Times New Roman"/>
          <w:b/>
          <w:sz w:val="24"/>
          <w:szCs w:val="24"/>
        </w:rPr>
      </w:pPr>
      <w:r w:rsidRPr="0059389B">
        <w:rPr>
          <w:rFonts w:ascii="Times New Roman" w:hAnsi="Times New Roman" w:cs="Times New Roman"/>
          <w:b/>
          <w:sz w:val="24"/>
          <w:szCs w:val="24"/>
        </w:rPr>
        <w:t>Power</w:t>
      </w:r>
    </w:p>
    <w:p w14:paraId="51A36525" w14:textId="143467E6" w:rsidR="005F2221" w:rsidRDefault="005F2221" w:rsidP="0059389B">
      <w:pPr>
        <w:spacing w:line="360" w:lineRule="auto"/>
        <w:jc w:val="center"/>
        <w:rPr>
          <w:rFonts w:ascii="Times New Roman" w:hAnsi="Times New Roman" w:cs="Times New Roman"/>
          <w:sz w:val="24"/>
          <w:szCs w:val="24"/>
        </w:rPr>
      </w:pPr>
      <w:r>
        <w:rPr>
          <w:noProof/>
        </w:rPr>
        <w:lastRenderedPageBreak/>
        <w:drawing>
          <wp:inline distT="0" distB="0" distL="0" distR="0" wp14:anchorId="4CA92150" wp14:editId="308AC8DA">
            <wp:extent cx="1322070" cy="1058475"/>
            <wp:effectExtent l="0" t="127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1368216" cy="1095421"/>
                    </a:xfrm>
                    <a:prstGeom prst="rect">
                      <a:avLst/>
                    </a:prstGeom>
                  </pic:spPr>
                </pic:pic>
              </a:graphicData>
            </a:graphic>
          </wp:inline>
        </w:drawing>
      </w:r>
    </w:p>
    <w:p w14:paraId="53FBD508" w14:textId="77777777" w:rsidR="00A4511B" w:rsidRPr="00A4511B" w:rsidRDefault="00CA63CC" w:rsidP="00852C66">
      <w:pPr>
        <w:spacing w:line="360" w:lineRule="auto"/>
        <w:ind w:firstLine="720"/>
        <w:rPr>
          <w:rFonts w:ascii="Times New Roman" w:hAnsi="Times New Roman" w:cs="Times New Roman"/>
          <w:sz w:val="24"/>
          <w:szCs w:val="24"/>
        </w:rPr>
      </w:pPr>
      <w:r w:rsidRPr="00A4511B">
        <w:rPr>
          <w:rFonts w:ascii="Times New Roman" w:hAnsi="Times New Roman" w:cs="Times New Roman"/>
          <w:sz w:val="24"/>
          <w:szCs w:val="24"/>
        </w:rPr>
        <w:t>The first image unde</w:t>
      </w:r>
      <w:r w:rsidR="00542E7A" w:rsidRPr="00A4511B">
        <w:rPr>
          <w:rFonts w:ascii="Times New Roman" w:hAnsi="Times New Roman" w:cs="Times New Roman"/>
          <w:sz w:val="24"/>
          <w:szCs w:val="24"/>
        </w:rPr>
        <w:t xml:space="preserve">r the divine Buddhas images expresses the aspect of power. From how the image held its two hands </w:t>
      </w:r>
      <w:r w:rsidR="00223C3F">
        <w:rPr>
          <w:rFonts w:ascii="Times New Roman" w:hAnsi="Times New Roman" w:cs="Times New Roman"/>
          <w:sz w:val="24"/>
          <w:szCs w:val="24"/>
        </w:rPr>
        <w:t>high conveys the might it possesses</w:t>
      </w:r>
      <w:r w:rsidR="00542E7A" w:rsidRPr="00A4511B">
        <w:rPr>
          <w:rFonts w:ascii="Times New Roman" w:hAnsi="Times New Roman" w:cs="Times New Roman"/>
          <w:sz w:val="24"/>
          <w:szCs w:val="24"/>
        </w:rPr>
        <w:t xml:space="preserve">. Also, having the hands held high shows that the image has the capacity of being in control of some aspects in a particular environment. </w:t>
      </w:r>
      <w:r w:rsidR="00223C3F">
        <w:rPr>
          <w:rFonts w:ascii="Times New Roman" w:hAnsi="Times New Roman" w:cs="Times New Roman"/>
          <w:sz w:val="24"/>
          <w:szCs w:val="24"/>
        </w:rPr>
        <w:t>Thus, from the image</w:t>
      </w:r>
      <w:r w:rsidR="00542E7A" w:rsidRPr="00A4511B">
        <w:rPr>
          <w:rFonts w:ascii="Times New Roman" w:hAnsi="Times New Roman" w:cs="Times New Roman"/>
          <w:sz w:val="24"/>
          <w:szCs w:val="24"/>
        </w:rPr>
        <w:t>, the Buddhism religion followers believe that the hands held high are capable of solving any problem across the universe. For that reason, this makes the followers of Buddhism have faith in the image and usually approach and beg it in times of danger.</w:t>
      </w:r>
    </w:p>
    <w:p w14:paraId="6EDB9B73" w14:textId="77777777" w:rsidR="003C75EE" w:rsidRPr="00A4511B" w:rsidRDefault="00CA63CC" w:rsidP="00852C66">
      <w:pPr>
        <w:spacing w:line="360" w:lineRule="auto"/>
        <w:ind w:firstLine="720"/>
        <w:rPr>
          <w:rFonts w:ascii="Times New Roman" w:hAnsi="Times New Roman" w:cs="Times New Roman"/>
          <w:sz w:val="24"/>
          <w:szCs w:val="24"/>
        </w:rPr>
      </w:pPr>
      <w:r w:rsidRPr="00A4511B">
        <w:rPr>
          <w:rFonts w:ascii="Times New Roman" w:hAnsi="Times New Roman" w:cs="Times New Roman"/>
          <w:sz w:val="24"/>
          <w:szCs w:val="24"/>
        </w:rPr>
        <w:t xml:space="preserve">The second aspect of the image that expresses the aspect of power is the possession </w:t>
      </w:r>
      <w:r w:rsidR="00223C3F">
        <w:rPr>
          <w:rFonts w:ascii="Times New Roman" w:hAnsi="Times New Roman" w:cs="Times New Roman"/>
          <w:sz w:val="24"/>
          <w:szCs w:val="24"/>
        </w:rPr>
        <w:t>of several hands</w:t>
      </w:r>
      <w:r w:rsidRPr="00A4511B">
        <w:rPr>
          <w:rFonts w:ascii="Times New Roman" w:hAnsi="Times New Roman" w:cs="Times New Roman"/>
          <w:sz w:val="24"/>
          <w:szCs w:val="24"/>
        </w:rPr>
        <w:t>. Havin</w:t>
      </w:r>
      <w:r w:rsidR="00A4511B" w:rsidRPr="00A4511B">
        <w:rPr>
          <w:rFonts w:ascii="Times New Roman" w:hAnsi="Times New Roman" w:cs="Times New Roman"/>
          <w:sz w:val="24"/>
          <w:szCs w:val="24"/>
        </w:rPr>
        <w:t>g powerful hands, one can be able</w:t>
      </w:r>
      <w:r w:rsidRPr="00A4511B">
        <w:rPr>
          <w:rFonts w:ascii="Times New Roman" w:hAnsi="Times New Roman" w:cs="Times New Roman"/>
          <w:sz w:val="24"/>
          <w:szCs w:val="24"/>
        </w:rPr>
        <w:t xml:space="preserve"> to conquer anything at their exposure. The same applies when one has many hands which bring in the notion that one is powerful and nothing can easily</w:t>
      </w:r>
      <w:r w:rsidR="00223C3F">
        <w:rPr>
          <w:rFonts w:ascii="Times New Roman" w:hAnsi="Times New Roman" w:cs="Times New Roman"/>
          <w:sz w:val="24"/>
          <w:szCs w:val="24"/>
        </w:rPr>
        <w:t xml:space="preserve"> escape from them</w:t>
      </w:r>
      <w:r w:rsidRPr="00A4511B">
        <w:rPr>
          <w:rFonts w:ascii="Times New Roman" w:hAnsi="Times New Roman" w:cs="Times New Roman"/>
          <w:sz w:val="24"/>
          <w:szCs w:val="24"/>
        </w:rPr>
        <w:t xml:space="preserve">. </w:t>
      </w:r>
      <w:r w:rsidR="00223C3F">
        <w:rPr>
          <w:rFonts w:ascii="Times New Roman" w:hAnsi="Times New Roman" w:cs="Times New Roman"/>
          <w:sz w:val="24"/>
          <w:szCs w:val="24"/>
        </w:rPr>
        <w:t>Consequently, h</w:t>
      </w:r>
      <w:r w:rsidRPr="00A4511B">
        <w:rPr>
          <w:rFonts w:ascii="Times New Roman" w:hAnsi="Times New Roman" w:cs="Times New Roman"/>
          <w:sz w:val="24"/>
          <w:szCs w:val="24"/>
        </w:rPr>
        <w:t xml:space="preserve">aving a scaring face also shows that the image expresses the aspect of power. Having a scaring gives the viewers the expression that it can crush anything that comes its way. Also, </w:t>
      </w:r>
      <w:r w:rsidR="00223C3F">
        <w:rPr>
          <w:rFonts w:ascii="Times New Roman" w:hAnsi="Times New Roman" w:cs="Times New Roman"/>
          <w:sz w:val="24"/>
          <w:szCs w:val="24"/>
        </w:rPr>
        <w:t xml:space="preserve">through the </w:t>
      </w:r>
      <w:r w:rsidRPr="00A4511B">
        <w:rPr>
          <w:rFonts w:ascii="Times New Roman" w:hAnsi="Times New Roman" w:cs="Times New Roman"/>
          <w:sz w:val="24"/>
          <w:szCs w:val="24"/>
        </w:rPr>
        <w:t xml:space="preserve">image representing one of the gods in Buddhism religion gives </w:t>
      </w:r>
      <w:r w:rsidR="00223C3F">
        <w:rPr>
          <w:rFonts w:ascii="Times New Roman" w:hAnsi="Times New Roman" w:cs="Times New Roman"/>
          <w:sz w:val="24"/>
          <w:szCs w:val="24"/>
        </w:rPr>
        <w:t>the followers</w:t>
      </w:r>
      <w:r w:rsidRPr="00A4511B">
        <w:rPr>
          <w:rFonts w:ascii="Times New Roman" w:hAnsi="Times New Roman" w:cs="Times New Roman"/>
          <w:sz w:val="24"/>
          <w:szCs w:val="24"/>
        </w:rPr>
        <w:t xml:space="preserve"> faith that their god has the power to protect them from any danger and also is capable of providing them victory over their enemies. </w:t>
      </w:r>
    </w:p>
    <w:p w14:paraId="2F838076" w14:textId="77777777" w:rsidR="00542E7A" w:rsidRPr="00A4511B" w:rsidRDefault="00CA63CC" w:rsidP="00852C66">
      <w:pPr>
        <w:spacing w:line="360" w:lineRule="auto"/>
        <w:ind w:firstLine="720"/>
        <w:rPr>
          <w:rFonts w:ascii="Times New Roman" w:hAnsi="Times New Roman" w:cs="Times New Roman"/>
          <w:sz w:val="24"/>
          <w:szCs w:val="24"/>
        </w:rPr>
      </w:pPr>
      <w:r w:rsidRPr="00A4511B">
        <w:rPr>
          <w:rFonts w:ascii="Times New Roman" w:hAnsi="Times New Roman" w:cs="Times New Roman"/>
          <w:sz w:val="24"/>
          <w:szCs w:val="24"/>
        </w:rPr>
        <w:t>An equivalent of the image that expresses power in the western art is the image of Sioux Subchief.</w:t>
      </w:r>
      <w:r w:rsidR="002D1608" w:rsidRPr="00A4511B">
        <w:rPr>
          <w:rFonts w:ascii="Times New Roman" w:hAnsi="Times New Roman" w:cs="Times New Roman"/>
          <w:sz w:val="24"/>
          <w:szCs w:val="24"/>
        </w:rPr>
        <w:t xml:space="preserve"> Sioux was fierce who fou</w:t>
      </w:r>
      <w:r w:rsidR="00223C3F">
        <w:rPr>
          <w:rFonts w:ascii="Times New Roman" w:hAnsi="Times New Roman" w:cs="Times New Roman"/>
          <w:sz w:val="24"/>
          <w:szCs w:val="24"/>
        </w:rPr>
        <w:t xml:space="preserve">ght sitting on a white horse </w:t>
      </w:r>
      <w:r w:rsidR="002D1608" w:rsidRPr="00A4511B">
        <w:rPr>
          <w:rFonts w:ascii="Times New Roman" w:hAnsi="Times New Roman" w:cs="Times New Roman"/>
          <w:sz w:val="24"/>
          <w:szCs w:val="24"/>
        </w:rPr>
        <w:t xml:space="preserve">remembered in the Native American history. </w:t>
      </w:r>
      <w:r w:rsidR="00223C3F">
        <w:rPr>
          <w:rFonts w:ascii="Times New Roman" w:hAnsi="Times New Roman" w:cs="Times New Roman"/>
          <w:sz w:val="24"/>
          <w:szCs w:val="24"/>
        </w:rPr>
        <w:t>Through his image, he</w:t>
      </w:r>
      <w:r w:rsidR="002D1608" w:rsidRPr="00A4511B">
        <w:rPr>
          <w:rFonts w:ascii="Times New Roman" w:hAnsi="Times New Roman" w:cs="Times New Roman"/>
          <w:sz w:val="24"/>
          <w:szCs w:val="24"/>
        </w:rPr>
        <w:t xml:space="preserve"> fought day and night to ensure that his people retained their traditions and identity despite living in a painful time where the Lakota p</w:t>
      </w:r>
      <w:r w:rsidR="00223C3F">
        <w:rPr>
          <w:rFonts w:ascii="Times New Roman" w:hAnsi="Times New Roman" w:cs="Times New Roman"/>
          <w:sz w:val="24"/>
          <w:szCs w:val="24"/>
        </w:rPr>
        <w:t>eople were facing hostility from</w:t>
      </w:r>
      <w:r w:rsidR="002D1608" w:rsidRPr="00A4511B">
        <w:rPr>
          <w:rFonts w:ascii="Times New Roman" w:hAnsi="Times New Roman" w:cs="Times New Roman"/>
          <w:sz w:val="24"/>
          <w:szCs w:val="24"/>
        </w:rPr>
        <w:t xml:space="preserve"> their neighboring communities.</w:t>
      </w:r>
      <w:r w:rsidR="00A4511B" w:rsidRPr="00A4511B">
        <w:rPr>
          <w:rFonts w:ascii="Times New Roman" w:hAnsi="Times New Roman" w:cs="Times New Roman"/>
          <w:sz w:val="24"/>
          <w:szCs w:val="24"/>
        </w:rPr>
        <w:t xml:space="preserve"> </w:t>
      </w:r>
      <w:r w:rsidR="00223C3F">
        <w:rPr>
          <w:rFonts w:ascii="Times New Roman" w:hAnsi="Times New Roman" w:cs="Times New Roman"/>
          <w:sz w:val="24"/>
          <w:szCs w:val="24"/>
        </w:rPr>
        <w:t>It is worth to note that</w:t>
      </w:r>
      <w:r w:rsidR="00A4511B" w:rsidRPr="00A4511B">
        <w:rPr>
          <w:rFonts w:ascii="Times New Roman" w:hAnsi="Times New Roman" w:cs="Times New Roman"/>
          <w:sz w:val="24"/>
          <w:szCs w:val="24"/>
        </w:rPr>
        <w:t xml:space="preserve"> Buddhism </w:t>
      </w:r>
      <w:r w:rsidR="00223C3F">
        <w:rPr>
          <w:rFonts w:ascii="Times New Roman" w:hAnsi="Times New Roman" w:cs="Times New Roman"/>
          <w:sz w:val="24"/>
          <w:szCs w:val="24"/>
        </w:rPr>
        <w:t xml:space="preserve">images </w:t>
      </w:r>
      <w:r w:rsidR="00223C3F" w:rsidRPr="00A4511B">
        <w:rPr>
          <w:rFonts w:ascii="Times New Roman" w:hAnsi="Times New Roman" w:cs="Times New Roman"/>
          <w:sz w:val="24"/>
          <w:szCs w:val="24"/>
        </w:rPr>
        <w:t>expressin</w:t>
      </w:r>
      <w:r w:rsidR="00223C3F">
        <w:rPr>
          <w:rFonts w:ascii="Times New Roman" w:hAnsi="Times New Roman" w:cs="Times New Roman"/>
          <w:sz w:val="24"/>
          <w:szCs w:val="24"/>
        </w:rPr>
        <w:t>g</w:t>
      </w:r>
      <w:r w:rsidR="00A4511B" w:rsidRPr="00A4511B">
        <w:rPr>
          <w:rFonts w:ascii="Times New Roman" w:hAnsi="Times New Roman" w:cs="Times New Roman"/>
          <w:sz w:val="24"/>
          <w:szCs w:val="24"/>
        </w:rPr>
        <w:t xml:space="preserve"> the aspect of power tends to contribute a lot to the western art.</w:t>
      </w:r>
    </w:p>
    <w:p w14:paraId="14DD7AEB" w14:textId="51FCF215" w:rsidR="000D4AE9" w:rsidRPr="000D4AE9" w:rsidRDefault="00CA63CC" w:rsidP="000D4AE9">
      <w:pPr>
        <w:spacing w:line="480" w:lineRule="auto"/>
        <w:jc w:val="center"/>
        <w:rPr>
          <w:rFonts w:ascii="Times New Roman" w:hAnsi="Times New Roman" w:cs="Times New Roman"/>
          <w:b/>
          <w:sz w:val="24"/>
          <w:szCs w:val="24"/>
        </w:rPr>
      </w:pPr>
      <w:r w:rsidRPr="000D4AE9">
        <w:rPr>
          <w:rFonts w:ascii="Times New Roman" w:hAnsi="Times New Roman" w:cs="Times New Roman"/>
          <w:b/>
          <w:sz w:val="24"/>
          <w:szCs w:val="24"/>
        </w:rPr>
        <w:br w:type="page"/>
      </w:r>
      <w:r w:rsidR="00F016A2">
        <w:rPr>
          <w:rFonts w:ascii="Times New Roman" w:hAnsi="Times New Roman" w:cs="Times New Roman"/>
          <w:b/>
          <w:sz w:val="24"/>
          <w:szCs w:val="24"/>
        </w:rPr>
        <w:lastRenderedPageBreak/>
        <w:t xml:space="preserve">The </w:t>
      </w:r>
      <w:bookmarkStart w:id="0" w:name="_GoBack"/>
      <w:bookmarkEnd w:id="0"/>
      <w:r w:rsidR="000D4AE9" w:rsidRPr="000D4AE9">
        <w:rPr>
          <w:rFonts w:ascii="Times New Roman" w:hAnsi="Times New Roman" w:cs="Times New Roman"/>
          <w:b/>
          <w:sz w:val="24"/>
          <w:szCs w:val="24"/>
        </w:rPr>
        <w:t>Human Body</w:t>
      </w:r>
    </w:p>
    <w:p w14:paraId="04D7328D" w14:textId="522FF52C" w:rsidR="00A4511B" w:rsidRPr="00A4511B" w:rsidRDefault="00CA63CC" w:rsidP="00A4511B">
      <w:pPr>
        <w:spacing w:line="480" w:lineRule="auto"/>
        <w:ind w:firstLine="720"/>
        <w:rPr>
          <w:rFonts w:ascii="Times New Roman" w:hAnsi="Times New Roman" w:cs="Times New Roman"/>
          <w:sz w:val="24"/>
          <w:szCs w:val="24"/>
        </w:rPr>
      </w:pPr>
      <w:r w:rsidRPr="00A4511B">
        <w:rPr>
          <w:rFonts w:ascii="Times New Roman" w:hAnsi="Times New Roman" w:cs="Times New Roman"/>
          <w:sz w:val="24"/>
          <w:szCs w:val="24"/>
        </w:rPr>
        <w:t>There exists fundamental difference</w:t>
      </w:r>
      <w:r w:rsidR="00223C3F">
        <w:rPr>
          <w:rFonts w:ascii="Times New Roman" w:hAnsi="Times New Roman" w:cs="Times New Roman"/>
          <w:sz w:val="24"/>
          <w:szCs w:val="24"/>
        </w:rPr>
        <w:t>s</w:t>
      </w:r>
      <w:r w:rsidRPr="00A4511B">
        <w:rPr>
          <w:rFonts w:ascii="Times New Roman" w:hAnsi="Times New Roman" w:cs="Times New Roman"/>
          <w:sz w:val="24"/>
          <w:szCs w:val="24"/>
        </w:rPr>
        <w:t xml:space="preserve"> and si</w:t>
      </w:r>
      <w:r w:rsidR="00223C3F">
        <w:rPr>
          <w:rFonts w:ascii="Times New Roman" w:hAnsi="Times New Roman" w:cs="Times New Roman"/>
          <w:sz w:val="24"/>
          <w:szCs w:val="24"/>
        </w:rPr>
        <w:t>milarities</w:t>
      </w:r>
      <w:r w:rsidR="003A7EEB">
        <w:rPr>
          <w:rFonts w:ascii="Times New Roman" w:hAnsi="Times New Roman" w:cs="Times New Roman"/>
          <w:sz w:val="24"/>
          <w:szCs w:val="24"/>
        </w:rPr>
        <w:t xml:space="preserve"> between the eastern and w</w:t>
      </w:r>
      <w:r w:rsidRPr="00A4511B">
        <w:rPr>
          <w:rFonts w:ascii="Times New Roman" w:hAnsi="Times New Roman" w:cs="Times New Roman"/>
          <w:sz w:val="24"/>
          <w:szCs w:val="24"/>
        </w:rPr>
        <w:t xml:space="preserve">estern approaches to the human figure in art both historically and in the contemporary world. One difference between the </w:t>
      </w:r>
      <w:r w:rsidR="003A7EEB">
        <w:rPr>
          <w:rFonts w:ascii="Times New Roman" w:hAnsi="Times New Roman" w:cs="Times New Roman"/>
          <w:sz w:val="24"/>
          <w:szCs w:val="24"/>
        </w:rPr>
        <w:t>w</w:t>
      </w:r>
      <w:r w:rsidRPr="00A4511B">
        <w:rPr>
          <w:rFonts w:ascii="Times New Roman" w:hAnsi="Times New Roman" w:cs="Times New Roman"/>
          <w:sz w:val="24"/>
          <w:szCs w:val="24"/>
        </w:rPr>
        <w:t xml:space="preserve">estern and </w:t>
      </w:r>
      <w:r w:rsidR="003A7EEB">
        <w:rPr>
          <w:rFonts w:ascii="Times New Roman" w:hAnsi="Times New Roman" w:cs="Times New Roman"/>
          <w:sz w:val="24"/>
          <w:szCs w:val="24"/>
        </w:rPr>
        <w:t>e</w:t>
      </w:r>
      <w:r w:rsidRPr="00A4511B">
        <w:rPr>
          <w:rFonts w:ascii="Times New Roman" w:hAnsi="Times New Roman" w:cs="Times New Roman"/>
          <w:sz w:val="24"/>
          <w:szCs w:val="24"/>
        </w:rPr>
        <w:t>astern approaches to the human figure</w:t>
      </w:r>
      <w:r w:rsidR="0080562B" w:rsidRPr="00A4511B">
        <w:rPr>
          <w:rFonts w:ascii="Times New Roman" w:hAnsi="Times New Roman" w:cs="Times New Roman"/>
          <w:sz w:val="24"/>
          <w:szCs w:val="24"/>
        </w:rPr>
        <w:t xml:space="preserve"> both historically and in the contemporary world</w:t>
      </w:r>
      <w:r w:rsidR="003A7EEB">
        <w:rPr>
          <w:rFonts w:ascii="Times New Roman" w:hAnsi="Times New Roman" w:cs="Times New Roman"/>
          <w:sz w:val="24"/>
          <w:szCs w:val="24"/>
        </w:rPr>
        <w:t xml:space="preserve"> is that the e</w:t>
      </w:r>
      <w:r w:rsidR="0080562B" w:rsidRPr="00A4511B">
        <w:rPr>
          <w:rFonts w:ascii="Times New Roman" w:hAnsi="Times New Roman" w:cs="Times New Roman"/>
          <w:sz w:val="24"/>
          <w:szCs w:val="24"/>
        </w:rPr>
        <w:t>astern put much eff</w:t>
      </w:r>
      <w:r w:rsidRPr="00A4511B">
        <w:rPr>
          <w:rFonts w:ascii="Times New Roman" w:hAnsi="Times New Roman" w:cs="Times New Roman"/>
          <w:sz w:val="24"/>
          <w:szCs w:val="24"/>
        </w:rPr>
        <w:t>ort on the co</w:t>
      </w:r>
      <w:r w:rsidR="003A7EEB">
        <w:rPr>
          <w:rFonts w:ascii="Times New Roman" w:hAnsi="Times New Roman" w:cs="Times New Roman"/>
          <w:sz w:val="24"/>
          <w:szCs w:val="24"/>
        </w:rPr>
        <w:t>ntextual information while the w</w:t>
      </w:r>
      <w:r w:rsidRPr="00A4511B">
        <w:rPr>
          <w:rFonts w:ascii="Times New Roman" w:hAnsi="Times New Roman" w:cs="Times New Roman"/>
          <w:sz w:val="24"/>
          <w:szCs w:val="24"/>
        </w:rPr>
        <w:t>estern lay much emphasis</w:t>
      </w:r>
      <w:r w:rsidR="0080562B" w:rsidRPr="00A4511B">
        <w:rPr>
          <w:rFonts w:ascii="Times New Roman" w:hAnsi="Times New Roman" w:cs="Times New Roman"/>
          <w:sz w:val="24"/>
          <w:szCs w:val="24"/>
        </w:rPr>
        <w:t xml:space="preserve"> on </w:t>
      </w:r>
      <w:r w:rsidR="00B47D97">
        <w:rPr>
          <w:rFonts w:ascii="Times New Roman" w:hAnsi="Times New Roman" w:cs="Times New Roman"/>
          <w:sz w:val="24"/>
          <w:szCs w:val="24"/>
        </w:rPr>
        <w:t>important</w:t>
      </w:r>
      <w:r w:rsidR="0080562B" w:rsidRPr="00A4511B">
        <w:rPr>
          <w:rFonts w:ascii="Times New Roman" w:hAnsi="Times New Roman" w:cs="Times New Roman"/>
          <w:sz w:val="24"/>
          <w:szCs w:val="24"/>
        </w:rPr>
        <w:t xml:space="preserve"> objects in a specific scene. Another difference between the </w:t>
      </w:r>
      <w:r w:rsidR="003A7EEB">
        <w:rPr>
          <w:rFonts w:ascii="Times New Roman" w:hAnsi="Times New Roman" w:cs="Times New Roman"/>
          <w:sz w:val="24"/>
          <w:szCs w:val="24"/>
        </w:rPr>
        <w:t>eastern and w</w:t>
      </w:r>
      <w:r w:rsidR="0080562B" w:rsidRPr="00A4511B">
        <w:rPr>
          <w:rFonts w:ascii="Times New Roman" w:hAnsi="Times New Roman" w:cs="Times New Roman"/>
          <w:sz w:val="24"/>
          <w:szCs w:val="24"/>
        </w:rPr>
        <w:t>estern approaches to the human figure in art both historically and in the contemporary world is that their painting is based and reflect the different traditions in the contemporary world.</w:t>
      </w:r>
    </w:p>
    <w:p w14:paraId="48EB422F" w14:textId="77777777" w:rsidR="00A4511B" w:rsidRPr="00A4511B" w:rsidRDefault="00CA63CC" w:rsidP="00A4511B">
      <w:pPr>
        <w:spacing w:line="480" w:lineRule="auto"/>
        <w:ind w:firstLine="720"/>
        <w:rPr>
          <w:rFonts w:ascii="Times New Roman" w:hAnsi="Times New Roman" w:cs="Times New Roman"/>
          <w:sz w:val="24"/>
          <w:szCs w:val="24"/>
        </w:rPr>
      </w:pPr>
      <w:r w:rsidRPr="00A4511B">
        <w:rPr>
          <w:rFonts w:ascii="Times New Roman" w:hAnsi="Times New Roman" w:cs="Times New Roman"/>
          <w:sz w:val="24"/>
          <w:szCs w:val="24"/>
        </w:rPr>
        <w:t xml:space="preserve">On the contrary, one of the similarity between the eastern and western approaches to the human figure in art both historically and in the contemporary world is that although having different typical representations they both tend to influence the aesthetic choice of their paintings. The second similarity between the eastern and western approaches to the human figure in art both historically and in the contemporary world is </w:t>
      </w:r>
      <w:r w:rsidR="003A7EEB">
        <w:rPr>
          <w:rFonts w:ascii="Times New Roman" w:hAnsi="Times New Roman" w:cs="Times New Roman"/>
          <w:sz w:val="24"/>
          <w:szCs w:val="24"/>
        </w:rPr>
        <w:t xml:space="preserve">placing </w:t>
      </w:r>
      <w:r w:rsidRPr="00A4511B">
        <w:rPr>
          <w:rFonts w:ascii="Times New Roman" w:hAnsi="Times New Roman" w:cs="Times New Roman"/>
          <w:sz w:val="24"/>
          <w:szCs w:val="24"/>
        </w:rPr>
        <w:t xml:space="preserve">more preference on the landscapes than people in a given scene. Giving much emphasis on the landscapes helps the artists in the eastern and western culture to have more influence on the way their cultures tame their viewers to appreciate and perceive the art. </w:t>
      </w:r>
    </w:p>
    <w:p w14:paraId="0456E8CF" w14:textId="77777777" w:rsidR="002D1608" w:rsidRPr="00A4511B" w:rsidRDefault="00CA63CC" w:rsidP="00A4511B">
      <w:pPr>
        <w:spacing w:line="480" w:lineRule="auto"/>
        <w:ind w:firstLine="720"/>
        <w:rPr>
          <w:rFonts w:ascii="Times New Roman" w:hAnsi="Times New Roman" w:cs="Times New Roman"/>
          <w:sz w:val="24"/>
          <w:szCs w:val="24"/>
        </w:rPr>
      </w:pPr>
      <w:r w:rsidRPr="00A4511B">
        <w:rPr>
          <w:rFonts w:ascii="Times New Roman" w:hAnsi="Times New Roman" w:cs="Times New Roman"/>
          <w:sz w:val="24"/>
          <w:szCs w:val="24"/>
        </w:rPr>
        <w:t>Again</w:t>
      </w:r>
      <w:r w:rsidR="0080562B" w:rsidRPr="00A4511B">
        <w:rPr>
          <w:rFonts w:ascii="Times New Roman" w:hAnsi="Times New Roman" w:cs="Times New Roman"/>
          <w:sz w:val="24"/>
          <w:szCs w:val="24"/>
        </w:rPr>
        <w:t>,</w:t>
      </w:r>
      <w:r w:rsidR="003A7EEB">
        <w:rPr>
          <w:rFonts w:ascii="Times New Roman" w:hAnsi="Times New Roman" w:cs="Times New Roman"/>
          <w:sz w:val="24"/>
          <w:szCs w:val="24"/>
        </w:rPr>
        <w:t xml:space="preserve"> there exists a reason</w:t>
      </w:r>
      <w:r w:rsidR="0080562B" w:rsidRPr="00A4511B">
        <w:rPr>
          <w:rFonts w:ascii="Times New Roman" w:hAnsi="Times New Roman" w:cs="Times New Roman"/>
          <w:sz w:val="24"/>
          <w:szCs w:val="24"/>
        </w:rPr>
        <w:t xml:space="preserve"> as to why eastern and western approaches to the human figure in art both historically and in the contemporary world also prefer landscapes more than people on their scenes. More preference on the landscapes comes from the aspect of needing to disclose their </w:t>
      </w:r>
      <w:r w:rsidRPr="00A4511B">
        <w:rPr>
          <w:rFonts w:ascii="Times New Roman" w:hAnsi="Times New Roman" w:cs="Times New Roman"/>
          <w:sz w:val="24"/>
          <w:szCs w:val="24"/>
        </w:rPr>
        <w:t>anthropological</w:t>
      </w:r>
      <w:r w:rsidR="0080562B" w:rsidRPr="00A4511B">
        <w:rPr>
          <w:rFonts w:ascii="Times New Roman" w:hAnsi="Times New Roman" w:cs="Times New Roman"/>
          <w:sz w:val="24"/>
          <w:szCs w:val="24"/>
        </w:rPr>
        <w:t xml:space="preserve"> </w:t>
      </w:r>
      <w:r w:rsidRPr="00A4511B">
        <w:rPr>
          <w:rFonts w:ascii="Times New Roman" w:hAnsi="Times New Roman" w:cs="Times New Roman"/>
          <w:sz w:val="24"/>
          <w:szCs w:val="24"/>
        </w:rPr>
        <w:t>universals</w:t>
      </w:r>
      <w:r w:rsidR="0080562B" w:rsidRPr="00A4511B">
        <w:rPr>
          <w:rFonts w:ascii="Times New Roman" w:hAnsi="Times New Roman" w:cs="Times New Roman"/>
          <w:sz w:val="24"/>
          <w:szCs w:val="24"/>
        </w:rPr>
        <w:t xml:space="preserve"> and independence of their cultural backgrounds through the landscapes.</w:t>
      </w:r>
      <w:r w:rsidRPr="00A4511B">
        <w:rPr>
          <w:rFonts w:ascii="Times New Roman" w:hAnsi="Times New Roman" w:cs="Times New Roman"/>
          <w:sz w:val="24"/>
          <w:szCs w:val="24"/>
        </w:rPr>
        <w:t xml:space="preserve"> </w:t>
      </w:r>
      <w:r w:rsidR="003A7EEB">
        <w:rPr>
          <w:rFonts w:ascii="Times New Roman" w:hAnsi="Times New Roman" w:cs="Times New Roman"/>
          <w:sz w:val="24"/>
          <w:szCs w:val="24"/>
        </w:rPr>
        <w:t>Nevertheless, d</w:t>
      </w:r>
      <w:r w:rsidRPr="00A4511B">
        <w:rPr>
          <w:rFonts w:ascii="Times New Roman" w:hAnsi="Times New Roman" w:cs="Times New Roman"/>
          <w:sz w:val="24"/>
          <w:szCs w:val="24"/>
        </w:rPr>
        <w:t xml:space="preserve">espite the eastern and western art having some differences and </w:t>
      </w:r>
      <w:r w:rsidRPr="00A4511B">
        <w:rPr>
          <w:rFonts w:ascii="Times New Roman" w:hAnsi="Times New Roman" w:cs="Times New Roman"/>
          <w:sz w:val="24"/>
          <w:szCs w:val="24"/>
        </w:rPr>
        <w:lastRenderedPageBreak/>
        <w:t>similarities, there remain some lessons to learn from the two hence giving a convincing need to appreciate both.</w:t>
      </w:r>
    </w:p>
    <w:sectPr w:rsidR="002D1608" w:rsidRPr="00A4511B" w:rsidSect="00B849F0">
      <w:headerReference w:type="default" r:id="rId8"/>
      <w:headerReference w:type="first" r:id="rId9"/>
      <w:pgSz w:w="12240" w:h="15840"/>
      <w:pgMar w:top="1440" w:right="1440" w:bottom="108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EA7796" w14:textId="77777777" w:rsidR="00B43E8F" w:rsidRDefault="00B43E8F">
      <w:pPr>
        <w:spacing w:after="0" w:line="240" w:lineRule="auto"/>
      </w:pPr>
      <w:r>
        <w:separator/>
      </w:r>
    </w:p>
  </w:endnote>
  <w:endnote w:type="continuationSeparator" w:id="0">
    <w:p w14:paraId="6A1F5618" w14:textId="77777777" w:rsidR="00B43E8F" w:rsidRDefault="00B43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DE8691" w14:textId="77777777" w:rsidR="00B43E8F" w:rsidRDefault="00B43E8F">
      <w:pPr>
        <w:spacing w:after="0" w:line="240" w:lineRule="auto"/>
      </w:pPr>
      <w:r>
        <w:separator/>
      </w:r>
    </w:p>
  </w:footnote>
  <w:footnote w:type="continuationSeparator" w:id="0">
    <w:p w14:paraId="5F2809CB" w14:textId="77777777" w:rsidR="00B43E8F" w:rsidRDefault="00B43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53849670"/>
      <w:docPartObj>
        <w:docPartGallery w:val="Page Numbers (Top of Page)"/>
        <w:docPartUnique/>
      </w:docPartObj>
    </w:sdtPr>
    <w:sdtEndPr>
      <w:rPr>
        <w:noProof/>
      </w:rPr>
    </w:sdtEndPr>
    <w:sdtContent>
      <w:p w14:paraId="07954B8A" w14:textId="77777777" w:rsidR="0029637A" w:rsidRPr="0029637A" w:rsidRDefault="00CA63CC">
        <w:pPr>
          <w:pStyle w:val="Header"/>
          <w:jc w:val="right"/>
          <w:rPr>
            <w:rFonts w:ascii="Times New Roman" w:hAnsi="Times New Roman" w:cs="Times New Roman"/>
            <w:sz w:val="24"/>
            <w:szCs w:val="24"/>
          </w:rPr>
        </w:pPr>
        <w:r w:rsidRPr="0029637A">
          <w:rPr>
            <w:rFonts w:ascii="Times New Roman" w:hAnsi="Times New Roman" w:cs="Times New Roman"/>
            <w:sz w:val="24"/>
            <w:szCs w:val="24"/>
          </w:rPr>
          <w:t>COMPASSION, POWER AND THE HUMAN BODY</w:t>
        </w:r>
        <w:r>
          <w:rPr>
            <w:rFonts w:ascii="Times New Roman" w:hAnsi="Times New Roman" w:cs="Times New Roman"/>
            <w:sz w:val="24"/>
            <w:szCs w:val="24"/>
          </w:rPr>
          <w:t xml:space="preserve">                                  </w:t>
        </w:r>
        <w:r w:rsidR="00223C3F">
          <w:rPr>
            <w:rFonts w:ascii="Times New Roman" w:hAnsi="Times New Roman" w:cs="Times New Roman"/>
            <w:sz w:val="24"/>
            <w:szCs w:val="24"/>
          </w:rPr>
          <w:t xml:space="preserve">                               </w:t>
        </w:r>
        <w:r w:rsidRPr="0029637A">
          <w:rPr>
            <w:rFonts w:ascii="Times New Roman" w:hAnsi="Times New Roman" w:cs="Times New Roman"/>
            <w:sz w:val="24"/>
            <w:szCs w:val="24"/>
          </w:rPr>
          <w:fldChar w:fldCharType="begin"/>
        </w:r>
        <w:r w:rsidRPr="0029637A">
          <w:rPr>
            <w:rFonts w:ascii="Times New Roman" w:hAnsi="Times New Roman" w:cs="Times New Roman"/>
            <w:sz w:val="24"/>
            <w:szCs w:val="24"/>
          </w:rPr>
          <w:instrText xml:space="preserve"> PAGE   \* MERGEFORMAT </w:instrText>
        </w:r>
        <w:r w:rsidRPr="0029637A">
          <w:rPr>
            <w:rFonts w:ascii="Times New Roman" w:hAnsi="Times New Roman" w:cs="Times New Roman"/>
            <w:sz w:val="24"/>
            <w:szCs w:val="24"/>
          </w:rPr>
          <w:fldChar w:fldCharType="separate"/>
        </w:r>
        <w:r w:rsidR="005F2221">
          <w:rPr>
            <w:rFonts w:ascii="Times New Roman" w:hAnsi="Times New Roman" w:cs="Times New Roman"/>
            <w:noProof/>
            <w:sz w:val="24"/>
            <w:szCs w:val="24"/>
          </w:rPr>
          <w:t>5</w:t>
        </w:r>
        <w:r w:rsidRPr="0029637A">
          <w:rPr>
            <w:rFonts w:ascii="Times New Roman" w:hAnsi="Times New Roman" w:cs="Times New Roman"/>
            <w:noProof/>
            <w:sz w:val="24"/>
            <w:szCs w:val="24"/>
          </w:rPr>
          <w:fldChar w:fldCharType="end"/>
        </w:r>
      </w:p>
    </w:sdtContent>
  </w:sdt>
  <w:p w14:paraId="057F8F61" w14:textId="77777777" w:rsidR="0029637A" w:rsidRPr="0029637A" w:rsidRDefault="0029637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DB082" w14:textId="77777777" w:rsidR="00A4511B" w:rsidRPr="00A4511B" w:rsidRDefault="00CA63CC" w:rsidP="00A4511B">
    <w:pPr>
      <w:pStyle w:val="Header"/>
      <w:rPr>
        <w:rFonts w:ascii="Times New Roman" w:hAnsi="Times New Roman" w:cs="Times New Roman"/>
        <w:sz w:val="24"/>
        <w:szCs w:val="24"/>
      </w:rPr>
    </w:pPr>
    <w:r w:rsidRPr="00A4511B">
      <w:rPr>
        <w:rFonts w:ascii="Times New Roman" w:hAnsi="Times New Roman" w:cs="Times New Roman"/>
        <w:sz w:val="24"/>
        <w:szCs w:val="24"/>
      </w:rPr>
      <w:t>Running head: COMPASSION, POWER AND THE HUMAN BODY</w:t>
    </w:r>
  </w:p>
  <w:p w14:paraId="61293002" w14:textId="77777777" w:rsidR="00A4511B" w:rsidRPr="00A4511B" w:rsidRDefault="00A4511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xtTS0NLE0MjWysLRQ0lEKTi0uzszPAykwqgUA+xw/mCwAAAA="/>
  </w:docVars>
  <w:rsids>
    <w:rsidRoot w:val="004E7283"/>
    <w:rsid w:val="000763E5"/>
    <w:rsid w:val="000D4AE9"/>
    <w:rsid w:val="00223C3F"/>
    <w:rsid w:val="0023689D"/>
    <w:rsid w:val="0029637A"/>
    <w:rsid w:val="002D1608"/>
    <w:rsid w:val="002F09E3"/>
    <w:rsid w:val="003A7EEB"/>
    <w:rsid w:val="003C75EE"/>
    <w:rsid w:val="004E7283"/>
    <w:rsid w:val="00542E7A"/>
    <w:rsid w:val="00553ECC"/>
    <w:rsid w:val="0059389B"/>
    <w:rsid w:val="005F2221"/>
    <w:rsid w:val="006867EC"/>
    <w:rsid w:val="0080562B"/>
    <w:rsid w:val="00852C66"/>
    <w:rsid w:val="00923EC5"/>
    <w:rsid w:val="0095030C"/>
    <w:rsid w:val="00A4511B"/>
    <w:rsid w:val="00B43E8F"/>
    <w:rsid w:val="00B47D97"/>
    <w:rsid w:val="00B60AC2"/>
    <w:rsid w:val="00B849F0"/>
    <w:rsid w:val="00C31982"/>
    <w:rsid w:val="00CA63CC"/>
    <w:rsid w:val="00DD53C5"/>
    <w:rsid w:val="00E1256D"/>
    <w:rsid w:val="00E55F30"/>
    <w:rsid w:val="00F0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15A9A"/>
  <w15:chartTrackingRefBased/>
  <w15:docId w15:val="{5DE022AA-5F67-4844-B2FB-4B9935A45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1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11B"/>
  </w:style>
  <w:style w:type="paragraph" w:styleId="Footer">
    <w:name w:val="footer"/>
    <w:basedOn w:val="Normal"/>
    <w:link w:val="FooterChar"/>
    <w:uiPriority w:val="99"/>
    <w:unhideWhenUsed/>
    <w:rsid w:val="00A451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11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14</cp:revision>
  <dcterms:created xsi:type="dcterms:W3CDTF">2018-03-25T15:22:00Z</dcterms:created>
  <dcterms:modified xsi:type="dcterms:W3CDTF">2018-03-25T20:51:00Z</dcterms:modified>
</cp:coreProperties>
</file>